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"ГОРОД САРАТОВ"</w:t>
      </w:r>
    </w:p>
    <w:p>
      <w:pPr>
        <w:pStyle w:val="ConsPlusNormal1"/>
        <w:ind w:firstLine="540"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29 января 2024 г. N 278</w:t>
      </w:r>
    </w:p>
    <w:p>
      <w:pPr>
        <w:pStyle w:val="ConsPlusNormal1"/>
        <w:ind w:firstLine="540"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НАХОДЯЩИХСЯ В МУНИЦИПАЛЬНОЙ</w:t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СОБСТВЕННОСТИ МУНИЦИПАЛЬНОГО ОБРАЗОВАНИЯ "ГОРОД САРАТОВ",</w:t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ОТНОШЕНИИ КОТОРЫХ ПЛАНИРУЕТСЯ ЗАКЛЮЧЕНИЕ КОНЦЕССИОННЫХ</w:t>
      </w:r>
    </w:p>
    <w:p>
      <w:pPr>
        <w:pStyle w:val="ConsPlusNormal1"/>
        <w:ind w:hanging="0"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СОГЛАШЕНИЙ В 2024 ГОДУ</w:t>
      </w:r>
    </w:p>
    <w:p>
      <w:pPr>
        <w:pStyle w:val="ConsPlusNormal1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540" w:left="0"/>
        <w:jc w:val="both"/>
        <w:rPr/>
      </w:pPr>
      <w:r>
        <w:rPr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 xml:space="preserve">и с </w:t>
      </w:r>
      <w:hyperlink r:id="rId2">
        <w:r>
          <w:rPr>
            <w:rStyle w:val="ListLabel2"/>
            <w:color w:val="000000"/>
            <w:sz w:val="28"/>
            <w:szCs w:val="28"/>
          </w:rPr>
          <w:t>частью 3 статьи 4</w:t>
        </w:r>
      </w:hyperlink>
      <w:r>
        <w:rPr>
          <w:color w:val="000000"/>
          <w:sz w:val="28"/>
          <w:szCs w:val="28"/>
        </w:rPr>
        <w:t xml:space="preserve"> Федерального закона от 21 июля 2005 г. N 115-ФЗ "О концессионных соглашениях" постановляю:</w:t>
      </w:r>
    </w:p>
    <w:p>
      <w:pPr>
        <w:pStyle w:val="ConsPlusNormal1"/>
        <w:spacing w:before="160" w:after="0"/>
        <w:ind w:firstLine="540" w:left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находящихся в муниципальной собственности муниципального образования "Город Саратов", в отношении которых планируется заключение концессионных соглашений в 2024 году (приложение).</w:t>
      </w:r>
    </w:p>
    <w:p>
      <w:pPr>
        <w:pStyle w:val="ConsPlusNormal1"/>
        <w:spacing w:before="160" w:after="0"/>
        <w:ind w:firstLine="540" w:left="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общественным отношениям и туризму администрации муниципального образования "Город Саратов" разместить настоящее постановление на официальном сайте администрации муниципального образования "Город Саратов".</w:t>
      </w:r>
    </w:p>
    <w:p>
      <w:pPr>
        <w:pStyle w:val="ConsPlusNormal1"/>
        <w:spacing w:before="160" w:after="0"/>
        <w:ind w:firstLine="540" w:lef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"Город Саратов", председателя комитета по экономике.</w:t>
      </w:r>
    </w:p>
    <w:p>
      <w:pPr>
        <w:pStyle w:val="ConsPlusNormal1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hanging="0" w:left="0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ConsPlusNormal1"/>
        <w:ind w:hanging="0" w:lef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"Город Саратов"</w:t>
      </w:r>
    </w:p>
    <w:p>
      <w:pPr>
        <w:pStyle w:val="ConsPlusNormal1"/>
        <w:ind w:hanging="0" w:left="0"/>
        <w:jc w:val="right"/>
        <w:rPr>
          <w:sz w:val="28"/>
          <w:szCs w:val="28"/>
        </w:rPr>
      </w:pPr>
      <w:r>
        <w:rPr>
          <w:sz w:val="28"/>
          <w:szCs w:val="28"/>
        </w:rPr>
        <w:t>Л.М.МОКРОУСОВА</w:t>
      </w:r>
    </w:p>
    <w:p>
      <w:pPr>
        <w:sectPr>
          <w:type w:val="nextPage"/>
          <w:pgSz w:w="11906" w:h="16838"/>
          <w:pgMar w:left="1559" w:right="709" w:gutter="0" w:header="0" w:top="777" w:footer="0" w:bottom="568"/>
          <w:pgNumType w:fmt="decimal"/>
          <w:formProt w:val="false"/>
          <w:textDirection w:val="lrTb"/>
          <w:docGrid w:type="default" w:linePitch="245" w:charSpace="0"/>
        </w:sectPr>
        <w:pStyle w:val="ConsPlusNormal1"/>
        <w:ind w:hanging="0" w:left="0"/>
        <w:jc w:val="both"/>
        <w:rPr>
          <w:rStyle w:val="Strong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u w:val="none"/>
          <w:lang w:val="ru-RU" w:eastAsia="zh-CN" w:bidi="en-US"/>
        </w:rPr>
      </w:pPr>
      <w:r>
        <w:rPr/>
      </w:r>
    </w:p>
    <w:tbl>
      <w:tblPr>
        <w:tblW w:w="14529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079"/>
        <w:gridCol w:w="2320"/>
        <w:gridCol w:w="2773"/>
        <w:gridCol w:w="2896"/>
        <w:gridCol w:w="1308"/>
        <w:gridCol w:w="158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использования (эксплуатации) объекта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инвестиций, млн. руб.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проекта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 Бахчев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г. Саратов, левый приток р. Елшанки, северо-запад Ленинского района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имущества, предназначенного для организации отдыха и туризма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организации отдыха граждан и туризма с использованием объекта соглашения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2024 - 2025 годы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пруд площадью 152600,00 кв. 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плотина пруда площадью 9520,00 кв. 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переливной монолитный ж/б лоток протяженностью 62 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Свободы площадью 453500, 00 кв. 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г. Саратов, Волжский район, пос. Юбилейный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или реконструкция недвижимого имущества, создание движимого имущества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обустройство мест массового отдыха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2024 - 2025 годы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>
        <w:trPr>
          <w:trHeight w:val="4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зеленые насаждения - 586 шт.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20"/>
              </w:tabs>
              <w:ind w:hanging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before="200" w:after="0"/>
        <w:ind w:firstLine="85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8"/>
          <w:szCs w:val="28"/>
          <w:u w:val="none"/>
          <w:lang w:val="ru-RU" w:eastAsia="zh-CN" w:bidi="en-US"/>
        </w:rPr>
      </w:r>
    </w:p>
    <w:sectPr>
      <w:headerReference w:type="default" r:id="rId3"/>
      <w:type w:val="nextPage"/>
      <w:pgSz w:orient="landscape" w:w="16838" w:h="11906"/>
      <w:pgMar w:left="1440" w:right="1440" w:gutter="0" w:header="1133" w:top="3321" w:footer="0" w:bottom="566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Pragma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1"/>
      <w:ind w:hanging="0" w:left="0"/>
      <w:jc w:val="right"/>
      <w:rPr>
        <w:sz w:val="20"/>
        <w:szCs w:val="20"/>
      </w:rPr>
    </w:pPr>
    <w:r>
      <w:rPr>
        <w:sz w:val="20"/>
        <w:szCs w:val="20"/>
      </w:rPr>
      <w:t>Приложение</w:t>
    </w:r>
  </w:p>
  <w:p>
    <w:pPr>
      <w:pStyle w:val="ConsPlusNormal1"/>
      <w:ind w:hanging="0" w:left="0"/>
      <w:jc w:val="right"/>
      <w:rPr>
        <w:sz w:val="20"/>
        <w:szCs w:val="20"/>
      </w:rPr>
    </w:pPr>
    <w:r>
      <w:rPr>
        <w:sz w:val="20"/>
        <w:szCs w:val="20"/>
      </w:rPr>
      <w:t>к постановлению</w:t>
    </w:r>
  </w:p>
  <w:p>
    <w:pPr>
      <w:pStyle w:val="ConsPlusNormal1"/>
      <w:ind w:hanging="0" w:left="0"/>
      <w:jc w:val="right"/>
      <w:rPr>
        <w:sz w:val="20"/>
        <w:szCs w:val="20"/>
      </w:rPr>
    </w:pPr>
    <w:r>
      <w:rPr>
        <w:sz w:val="20"/>
        <w:szCs w:val="20"/>
      </w:rPr>
      <w:t>администрации муниципального образования "Город Саратов"</w:t>
    </w:r>
  </w:p>
  <w:p>
    <w:pPr>
      <w:pStyle w:val="ConsPlusNormal1"/>
      <w:ind w:hanging="0" w:left="0"/>
      <w:jc w:val="right"/>
      <w:rPr>
        <w:sz w:val="20"/>
        <w:szCs w:val="20"/>
      </w:rPr>
    </w:pPr>
    <w:r>
      <w:rPr>
        <w:sz w:val="20"/>
        <w:szCs w:val="20"/>
      </w:rPr>
      <w:t>от 29 января 2024 г. N 278</w:t>
    </w:r>
  </w:p>
  <w:p>
    <w:pPr>
      <w:pStyle w:val="ConsPlusNormal1"/>
      <w:widowControl w:val="false"/>
      <w:suppressAutoHyphens w:val="true"/>
      <w:bidi w:val="0"/>
      <w:spacing w:before="0" w:after="0"/>
      <w:ind w:hanging="0" w:left="0" w:right="-567"/>
      <w:jc w:val="both"/>
      <w:rPr/>
    </w:pPr>
    <w:r>
      <w:rPr/>
    </w:r>
  </w:p>
  <w:p>
    <w:pPr>
      <w:pStyle w:val="ConsPlusNormal1"/>
      <w:ind w:hanging="0" w:left="0"/>
      <w:jc w:val="center"/>
      <w:rPr>
        <w:sz w:val="18"/>
        <w:szCs w:val="18"/>
      </w:rPr>
    </w:pPr>
    <w:r>
      <w:rPr>
        <w:sz w:val="18"/>
        <w:szCs w:val="18"/>
      </w:rPr>
      <w:t>ПЕРЕЧЕНЬ</w:t>
    </w:r>
  </w:p>
  <w:p>
    <w:pPr>
      <w:pStyle w:val="ConsPlusNormal1"/>
      <w:ind w:hanging="0" w:left="0"/>
      <w:jc w:val="center"/>
      <w:rPr>
        <w:sz w:val="18"/>
        <w:szCs w:val="18"/>
      </w:rPr>
    </w:pPr>
    <w:r>
      <w:rPr>
        <w:sz w:val="18"/>
        <w:szCs w:val="18"/>
      </w:rPr>
      <w:t>ОБЪЕКТОВ, НАХОДЯЩИХСЯ В МУНИЦИПАЛЬНОЙ СОБСТВЕННОСТИ МУНИЦИПАЛЬНОГО ОБРАЗОВАНИЯ "ГОРОД САРАТОВ", В ОТНОШЕНИИ КОТОРЫХ ПЛАНИРУЕТСЯ ЗАКЛЮЧЕНИЕ КОНЦЕССИОННЫХ СОГЛАШЕНИЙ В 2024 ГОДУ</w:t>
    </w:r>
  </w:p>
</w:hdr>
</file>

<file path=word/settings.xml><?xml version="1.0" encoding="utf-8"?>
<w:settings xmlns:w="http://schemas.openxmlformats.org/wordprocessingml/2006/main">
  <w:zoom w:percent="86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99"/>
    <w:qFormat/>
    <w:rsid w:val="00356f9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ru-RU" w:bidi="ar-SA"/>
    </w:rPr>
  </w:style>
  <w:style w:type="paragraph" w:styleId="Heading1">
    <w:name w:val="Heading 1"/>
    <w:basedOn w:val="Normal"/>
    <w:link w:val="1"/>
    <w:qFormat/>
    <w:rsid w:val="00a30361"/>
    <w:pPr>
      <w:widowControl/>
      <w:spacing w:beforeAutospacing="1" w:afterAutospacing="1"/>
      <w:outlineLvl w:val="0"/>
    </w:pPr>
    <w:rPr>
      <w:rFonts w:ascii="Times New Roman" w:hAnsi="Times New Roman" w:cs="Times New Roman"/>
      <w:kern w:val="2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5171f5"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356f98"/>
    <w:rPr>
      <w:rFonts w:ascii="Arial" w:hAnsi="Arial" w:cs="Arial"/>
      <w:sz w:val="20"/>
      <w:szCs w:val="20"/>
      <w:u w:val="single"/>
    </w:rPr>
  </w:style>
  <w:style w:type="character" w:styleId="1" w:customStyle="1">
    <w:name w:val="Заголовок 1 Знак"/>
    <w:basedOn w:val="DefaultParagraphFont"/>
    <w:qFormat/>
    <w:rsid w:val="00a30361"/>
    <w:rPr>
      <w:rFonts w:ascii="Times New Roman" w:hAnsi="Times New Roman"/>
      <w:kern w:val="2"/>
      <w:sz w:val="28"/>
      <w:szCs w:val="28"/>
    </w:rPr>
  </w:style>
  <w:style w:type="character" w:styleId="Style12" w:customStyle="1">
    <w:name w:val="Название Знак"/>
    <w:basedOn w:val="DefaultParagraphFont"/>
    <w:uiPriority w:val="99"/>
    <w:qFormat/>
    <w:rsid w:val="00a30361"/>
    <w:rPr>
      <w:rFonts w:ascii="Times New Roman" w:hAnsi="Times New Roman"/>
      <w:b/>
      <w:sz w:val="28"/>
    </w:rPr>
  </w:style>
  <w:style w:type="character" w:styleId="Style13" w:customStyle="1">
    <w:name w:val="Основной текст с отступом Знак"/>
    <w:basedOn w:val="DefaultParagraphFont"/>
    <w:qFormat/>
    <w:rsid w:val="00a30361"/>
    <w:rPr>
      <w:rFonts w:ascii="Times New Roman" w:hAnsi="Times New Roman"/>
      <w:sz w:val="2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67a73"/>
    <w:rPr>
      <w:rFonts w:ascii="Times New Roman" w:hAnsi="Times New Roman"/>
      <w:sz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424d5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a2114d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f1310"/>
    <w:rPr>
      <w:b/>
      <w:bCs/>
    </w:rPr>
  </w:style>
  <w:style w:type="character" w:styleId="4" w:customStyle="1">
    <w:name w:val="Заголовок 4 Знак"/>
    <w:basedOn w:val="DefaultParagraphFont"/>
    <w:uiPriority w:val="9"/>
    <w:qFormat/>
    <w:rsid w:val="005171f5"/>
    <w:rPr>
      <w:rFonts w:ascii="Calibri" w:hAnsi="Calibri" w:eastAsia="Times New Roman" w:cs="Times New Roman"/>
      <w:b/>
      <w:bCs/>
      <w:sz w:val="28"/>
      <w:szCs w:val="28"/>
    </w:rPr>
  </w:style>
  <w:style w:type="character" w:styleId="ConsPlusNormal" w:customStyle="1">
    <w:name w:val="ConsPlusNormal Знак"/>
    <w:link w:val="ConsPlusNormal1"/>
    <w:qFormat/>
    <w:locked/>
    <w:rsid w:val="0071239d"/>
    <w:rPr>
      <w:rFonts w:cs="Calibri"/>
      <w:sz w:val="22"/>
    </w:rPr>
  </w:style>
  <w:style w:type="character" w:styleId="Emphasis">
    <w:name w:val="Emphasis"/>
    <w:qFormat/>
    <w:rPr>
      <w:i/>
      <w:iCs/>
    </w:rPr>
  </w:style>
  <w:style w:type="paragraph" w:styleId="Style17" w:customStyle="1">
    <w:name w:val="Заголовок"/>
    <w:next w:val="BodyText"/>
    <w:uiPriority w:val="99"/>
    <w:qFormat/>
    <w:rsid w:val="00356f9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Preformat" w:customStyle="1">
    <w:name w:val="Preformat"/>
    <w:uiPriority w:val="99"/>
    <w:qFormat/>
    <w:rsid w:val="00356f9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xt" w:customStyle="1">
    <w:name w:val="Context"/>
    <w:uiPriority w:val="99"/>
    <w:qFormat/>
    <w:rsid w:val="00356f9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u w:val="single"/>
      <w:lang w:val="ru-RU" w:eastAsia="ru-RU" w:bidi="ar-SA"/>
    </w:rPr>
  </w:style>
  <w:style w:type="paragraph" w:styleId="Title">
    <w:name w:val="Title"/>
    <w:basedOn w:val="Normal"/>
    <w:link w:val="Style12"/>
    <w:uiPriority w:val="99"/>
    <w:qFormat/>
    <w:rsid w:val="00a30361"/>
    <w:pPr>
      <w:widowControl/>
      <w:ind w:firstLine="72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Style13"/>
    <w:rsid w:val="00a30361"/>
    <w:pPr>
      <w:widowControl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867a73"/>
    <w:pPr>
      <w:widowControl/>
      <w:tabs>
        <w:tab w:val="clear" w:pos="720"/>
        <w:tab w:val="center" w:pos="4153" w:leader="none"/>
        <w:tab w:val="right" w:pos="8306" w:leader="none"/>
      </w:tabs>
    </w:pPr>
    <w:rPr>
      <w:rFonts w:ascii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424d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2473d1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11" w:customStyle="1">
    <w:name w:val="Обычный1"/>
    <w:qFormat/>
    <w:rsid w:val="006523d5"/>
    <w:pPr>
      <w:widowControl w:val="false"/>
      <w:suppressAutoHyphens w:val="true"/>
      <w:bidi w:val="0"/>
      <w:spacing w:before="0" w:after="0"/>
      <w:jc w:val="left"/>
    </w:pPr>
    <w:rPr>
      <w:rFonts w:ascii="Pragmatica" w:hAnsi="Pragmatica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6"/>
    <w:uiPriority w:val="99"/>
    <w:semiHidden/>
    <w:unhideWhenUsed/>
    <w:rsid w:val="00a2114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427ff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5432e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4611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943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51991&amp;dst=554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AC31E-DF94-4D7E-B930-3FBBCEEE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Application>LibreOffice/7.6.7.2$Linux_X86_64 LibreOffice_project/60$Build-2</Application>
  <AppVersion>15.0000</AppVersion>
  <Pages>2</Pages>
  <Words>304</Words>
  <Characters>2073</Characters>
  <CharactersWithSpaces>2321</CharactersWithSpaces>
  <Paragraphs>56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2025-02-14T14:57:00Z</dcterms:created>
  <dc:creator>Макарычев</dc:creator>
  <dc:description/>
  <dc:language>ru-RU</dc:language>
  <cp:lastModifiedBy/>
  <cp:lastPrinted>2025-07-31T12:03:33Z</cp:lastPrinted>
  <dcterms:modified xsi:type="dcterms:W3CDTF">2025-08-01T15:43:49Z</dcterms:modified>
  <cp:revision>114</cp:revision>
  <dc:subject/>
  <dc:title>Распоряжение администрации муниципального образования "Город Саратов" от 19.02.2021 N 44-р"О создании рабочей группы по вопросам реализации национальных проектов на территории муниципального образования "Город Саратов"(вместе с "Положением о рабочей группе по вопросам реализации национальных проектов на территории муниципального образования "Город Саратов")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